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REGULAMIN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IV TURNIEJ PIŁKI NOŻNEJ O PRZECHODNI PUCHAR</w:t>
        <w:br/>
        <w:t>WÓJTA GMINY OLSZEWO-BORKI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1)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Nazwa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 – IV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Turniej Piłki Nożnej o Przechodni Puchar Wójta Gminy Olszewo Borki.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2)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Organizator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 – Gminny Ośrodek Kultury w Olszewie - Borkach </w:t>
      </w:r>
      <w:r>
        <w:rPr>
          <w:rFonts w:eastAsia="Times New Roman" w:cs="Times New Roman" w:ascii="Times New Roman" w:hAnsi="Times New Roman"/>
          <w:b/>
          <w:color w:val="1C1E21"/>
          <w:sz w:val="24"/>
          <w:szCs w:val="24"/>
          <w:lang w:eastAsia="pl-PL"/>
        </w:rPr>
        <w:t xml:space="preserve">Współorganizatorzy: 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 Gmina Olszewo Borki, Animatorzy Orlika.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3)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Miejsce turnieju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 – Turniej będzie rozegrany na boisku orlik przy Szkole Podstawowej w Nowej Wsi ul. Szkolna 1a, 07-416 Olszewo Borki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4)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Data i godzina turnieju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: 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26.04.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202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6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 r., godz. 10:00 – 16:00.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5)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Cele turnieju: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Promowanie piłki nożnej wśród młodzieży i dorosłych, wychowania poprzez sport, kształtowanie zdrowego stylu życia. Kształtowanie właściwej postawy młodzieży, dorosłych jako zawodników i kibiców. Wyłonienie najlepszych drużyn Turnieju. Organizacja czasu wolnego  młodzieży, oraz dorosłych. Integracja społeczeństwa Gminy Olszewo-Borki oraz Powiatu Ostrołęckiego.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6)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Zasady uczestnictwa: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- Uczestnikami Turnieju są drużyny amatorskie, warunkiem uczestnictwa jest ukończenie 16 roku życia.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- Zawodnicy startują na własną odpowiedzialność i nie mają przeciwwskazań lekarskich. Drużyna składa się: z 6 osób (5+bramkarz) grających na boisku, max. 6 rezerwowych 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b/>
          <w:b/>
          <w:bCs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7)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Sprawy finansowe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1C1E21"/>
          <w:sz w:val="24"/>
          <w:szCs w:val="24"/>
          <w:lang w:eastAsia="pl-PL"/>
        </w:rPr>
        <w:t xml:space="preserve">- wpisowe wynosi 120 zł, płatne </w:t>
      </w:r>
      <w:r>
        <w:rPr>
          <w:rFonts w:eastAsia="Times New Roman" w:cs="Times New Roman" w:ascii="Times New Roman" w:hAnsi="Times New Roman"/>
          <w:bCs/>
          <w:color w:val="1C1E21"/>
          <w:sz w:val="24"/>
          <w:szCs w:val="24"/>
          <w:lang w:eastAsia="pl-PL"/>
        </w:rPr>
        <w:t>przelewem na konto bankowe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1C1E21"/>
          <w:sz w:val="24"/>
          <w:szCs w:val="24"/>
          <w:lang w:eastAsia="pl-PL"/>
        </w:rPr>
        <w:t>D</w:t>
      </w:r>
      <w:r>
        <w:rPr>
          <w:rFonts w:eastAsia="Times New Roman" w:cs="Times New Roman" w:ascii="Times New Roman" w:hAnsi="Times New Roman"/>
          <w:bCs/>
          <w:color w:val="1C1E21"/>
          <w:sz w:val="24"/>
          <w:szCs w:val="24"/>
          <w:lang w:eastAsia="pl-PL"/>
        </w:rPr>
        <w:t xml:space="preserve">ane do przelewu zostaną wysłane adresem e-mail w odpowiedzi na zgłoszenie drużyny. 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Organizatorzy zapewniają</w:t>
      </w: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: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- dostęp do boiska orlik przy Szkole Podstawowej w Nowej Wsi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- sędziego zawodów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- opiekę medyczną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- nagrody rzeczowe drużynowe oraz indywidualne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/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8) Obowiązują przepisy Polskiego Związku Piłki Nożnej. System rozgrywek (czas) uzależniony będzie od ilości zgłoszonych drużyn, o którym drużyny zostaną poinformowane w dniu zawodów przed rozpoczęciem rozgrywek.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b/>
          <w:b/>
          <w:bCs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9)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 xml:space="preserve">Zgłoszenia przyjmowane w nieprzekraczalnym terminie do dnia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23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.0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4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.202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6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 xml:space="preserve"> r.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b/>
          <w:b/>
          <w:bCs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 xml:space="preserve">Formularz zgłoszeniowy należy wysłać na adres e-mail: </w:t>
      </w:r>
      <w:hyperlink r:id="rId2">
        <w:r>
          <w:rPr>
            <w:rStyle w:val="Czeinternetowe"/>
            <w:rFonts w:eastAsia="Times New Roman" w:cs="Times New Roman" w:ascii="Times New Roman" w:hAnsi="Times New Roman"/>
            <w:b/>
            <w:bCs/>
            <w:color w:val="1C1E21"/>
            <w:sz w:val="24"/>
            <w:szCs w:val="24"/>
            <w:lang w:eastAsia="pl-PL"/>
          </w:rPr>
          <w:t>gok@olszewo-borki.pl</w:t>
        </w:r>
      </w:hyperlink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 xml:space="preserve"> </w:t>
        <w:br/>
        <w:t xml:space="preserve">Liczba drużyn ograniczona.  Decyduje kolejność zgłoszeń. Drużyna, która zostanie zakwalifikowana do turnieju otrzyma e-mail zwrotny z potwierdzeniem oraz danymi do przelewu w celu uiszczenia opłaty wpisowej. 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Zgłoszenia po terminie nie będą rozpatrywane. W zgłoszeniu należy podać: imię i nazwisko kierownika (trenera), nazwę drużyny, imię i nazwisko zawodników, nr tel. kontaktowego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i/>
          <w:i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color w:val="1C1E21"/>
          <w:sz w:val="24"/>
          <w:szCs w:val="24"/>
          <w:lang w:eastAsia="pl-PL"/>
        </w:rPr>
        <w:t>ZGŁOSZENIE DRUŻYNY JEST RÓWNOZNACZNE Z ZAPOZNANIEM I AKCEPTACJĄ REGULAMINU TURNIEJU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10) </w:t>
      </w:r>
      <w:r>
        <w:rPr>
          <w:rFonts w:eastAsia="Times New Roman" w:cs="Times New Roman" w:ascii="Times New Roman" w:hAnsi="Times New Roman"/>
          <w:b/>
          <w:bCs/>
          <w:color w:val="1C1E21"/>
          <w:sz w:val="24"/>
          <w:szCs w:val="24"/>
          <w:lang w:eastAsia="pl-PL"/>
        </w:rPr>
        <w:t>Postanowienia końcowe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1. Każdy zawodnik jest zobowiązany do zapoznania się z regulaminem turnieju i regulaminem obiektu.</w:t>
      </w:r>
      <w:r>
        <w:rPr>
          <w:rFonts w:eastAsia="Times New Roman" w:cs="Times New Roman" w:ascii="Times New Roman" w:hAnsi="Times New Roman"/>
          <w:color w:val="FF0000"/>
          <w:sz w:val="24"/>
          <w:szCs w:val="24"/>
          <w:lang w:eastAsia="pl-PL"/>
        </w:rPr>
        <w:t xml:space="preserve"> 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2. Każdy zawodnik musi posiadać strój sportowy.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3. Turniej będzie rozegrany piłkami, które zapewnia organizator.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4. Zawodnicy przygotowują się do spotkań i rozgrzewki na boisku turnieju.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5. Przed meczem każda drużyna ma prawo do 5 minutowej rozgrzewki na boisku.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6. Zawodnicy uczestniczący w turnieju ubezpieczają się we własnym zakresie (opcjonalnie), biorą udział na własną odpowiedzialność, organizator nie ponosi odpowiedzialności za ewentualne wypadki.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8. Organizator zapewnia podstawową opiekę medyczną (apteczka pierwszej pomocy, ratownik medyczny).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 xml:space="preserve">9. Organizator nie ponosi odpowiedzialności za mienie zawodników pozostawione w szatni. 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1C1E21"/>
          <w:sz w:val="24"/>
          <w:szCs w:val="24"/>
          <w:lang w:eastAsia="pl-PL"/>
        </w:rPr>
        <w:t>10. Organizator zastrzega sobie prawo do dokonywania zmian oraz ostatecznej interpretacji regulaminu i zasad gry.</w:t>
      </w:r>
    </w:p>
    <w:p>
      <w:pPr>
        <w:pStyle w:val="Normal"/>
        <w:shd w:val="clear" w:color="auto" w:fill="FFFFFF"/>
        <w:spacing w:lineRule="atLeast" w:line="420"/>
        <w:jc w:val="both"/>
        <w:rPr>
          <w:rFonts w:ascii="Times New Roman" w:hAnsi="Times New Roman" w:eastAsia="Times New Roman" w:cs="Times New Roman"/>
          <w:color w:val="1C1E21"/>
          <w:lang w:eastAsia="pl-PL"/>
        </w:rPr>
      </w:pPr>
      <w:r>
        <w:rPr>
          <w:rFonts w:eastAsia="Times New Roman" w:cs="Times New Roman" w:ascii="Times New Roman" w:hAnsi="Times New Roman"/>
          <w:color w:val="1C1E21"/>
          <w:lang w:eastAsia="pl-PL"/>
        </w:rPr>
        <w:t xml:space="preserve">11. </w:t>
      </w:r>
      <w:r>
        <w:rPr>
          <w:rFonts w:cs="Times New Roman" w:ascii="Times New Roman" w:hAnsi="Times New Roman"/>
          <w:color w:val="000000"/>
        </w:rPr>
        <w:t xml:space="preserve">Trzy najlepsze drużyny otrzymają puchary, nagrody rzeczowe. Uhonorowani zostaną również: najlepszy zawodnik, najlepszy bramkarz, najlepszy strzelec. Zwycięzca turnieju otrzymuje nagrodę: Przechodni Puchar Wójta Gminy Olszewo-Borki. Zwycięska drużyna jest zobowiązana do przekazania Przechodniego Pucharu do rozgrywek w przyszłym roku. Puchar staje się własnością drużyny po zwycięstwie w 3 turniejach. </w:t>
      </w:r>
    </w:p>
    <w:p>
      <w:pPr>
        <w:pStyle w:val="Normal"/>
        <w:shd w:val="clear" w:color="auto" w:fill="FFFFFF"/>
        <w:spacing w:lineRule="auto" w:line="240"/>
        <w:ind w:left="1416" w:firstLine="708"/>
        <w:rPr>
          <w:rFonts w:ascii="Calibri" w:hAnsi="Calibri" w:eastAsia="Times New Roman" w:cs="Calibri"/>
          <w:b/>
          <w:b/>
          <w:bCs/>
          <w:color w:val="1C1E21"/>
          <w:sz w:val="26"/>
          <w:szCs w:val="26"/>
          <w:lang w:eastAsia="pl-PL"/>
        </w:rPr>
      </w:pPr>
      <w:r>
        <w:rPr>
          <w:rFonts w:eastAsia="Times New Roman" w:cs="Calibri"/>
          <w:b/>
          <w:bCs/>
          <w:color w:val="1C1E21"/>
          <w:sz w:val="26"/>
          <w:szCs w:val="26"/>
          <w:lang w:eastAsia="pl-PL"/>
        </w:rPr>
      </w:r>
    </w:p>
    <w:p>
      <w:pPr>
        <w:pStyle w:val="Normal"/>
        <w:shd w:val="clear" w:color="auto" w:fill="FFFFFF"/>
        <w:spacing w:lineRule="auto" w:line="240"/>
        <w:ind w:left="1416" w:firstLine="708"/>
        <w:rPr>
          <w:rFonts w:ascii="Calibri" w:hAnsi="Calibri" w:eastAsia="Times New Roman" w:cs="Calibri"/>
          <w:b/>
          <w:b/>
          <w:bCs/>
          <w:color w:val="1C1E21"/>
          <w:sz w:val="26"/>
          <w:szCs w:val="26"/>
          <w:lang w:eastAsia="pl-PL"/>
        </w:rPr>
      </w:pPr>
      <w:r>
        <w:rPr>
          <w:rFonts w:eastAsia="Times New Roman" w:cs="Calibri"/>
          <w:b/>
          <w:bCs/>
          <w:color w:val="1C1E21"/>
          <w:sz w:val="26"/>
          <w:szCs w:val="26"/>
          <w:lang w:eastAsia="pl-PL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1fe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013a1e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k@olszewo-borki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LibreOffice/7.4.3.2$Windows_X86_64 LibreOffice_project/1048a8393ae2eeec98dff31b5c133c5f1d08b890</Application>
  <AppVersion>15.0000</AppVersion>
  <Pages>3</Pages>
  <Words>473</Words>
  <Characters>3132</Characters>
  <CharactersWithSpaces>3585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2025-04-28T09:49:00Z</dcterms:created>
  <dc:creator>Robert Misio</dc:creator>
  <dc:description/>
  <dc:language>pl-PL</dc:language>
  <cp:lastModifiedBy/>
  <cp:lastPrinted>2024-05-09T08:25:00Z</cp:lastPrinted>
  <dcterms:modified xsi:type="dcterms:W3CDTF">2026-04-13T14:25:55Z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